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8A3" w:rsidRDefault="001458A3" w:rsidP="00DF2F00">
      <w:pPr>
        <w:spacing w:after="0" w:line="480" w:lineRule="auto"/>
        <w:jc w:val="center"/>
        <w:rPr>
          <w:rFonts w:ascii="Times New Roman" w:hAnsi="Times New Roman" w:cs="Times New Roman"/>
          <w:sz w:val="24"/>
          <w:szCs w:val="24"/>
        </w:rPr>
      </w:pPr>
    </w:p>
    <w:p w:rsidR="001458A3" w:rsidRDefault="001458A3" w:rsidP="00DF2F00">
      <w:pPr>
        <w:spacing w:after="0" w:line="480" w:lineRule="auto"/>
        <w:jc w:val="center"/>
        <w:rPr>
          <w:rFonts w:ascii="Times New Roman" w:hAnsi="Times New Roman" w:cs="Times New Roman"/>
          <w:sz w:val="24"/>
          <w:szCs w:val="24"/>
        </w:rPr>
      </w:pPr>
    </w:p>
    <w:p w:rsidR="001458A3" w:rsidRDefault="001458A3" w:rsidP="00DF2F00">
      <w:pPr>
        <w:spacing w:after="0" w:line="480" w:lineRule="auto"/>
        <w:jc w:val="center"/>
        <w:rPr>
          <w:rFonts w:ascii="Times New Roman" w:hAnsi="Times New Roman" w:cs="Times New Roman"/>
          <w:sz w:val="24"/>
          <w:szCs w:val="24"/>
        </w:rPr>
      </w:pPr>
    </w:p>
    <w:p w:rsidR="001458A3" w:rsidRDefault="001458A3" w:rsidP="00DF2F00">
      <w:pPr>
        <w:spacing w:after="0" w:line="480" w:lineRule="auto"/>
        <w:jc w:val="center"/>
        <w:rPr>
          <w:rFonts w:ascii="Times New Roman" w:hAnsi="Times New Roman" w:cs="Times New Roman"/>
          <w:sz w:val="24"/>
          <w:szCs w:val="24"/>
        </w:rPr>
      </w:pPr>
    </w:p>
    <w:p w:rsidR="001458A3" w:rsidRDefault="001458A3" w:rsidP="00DF2F00">
      <w:pPr>
        <w:spacing w:after="0" w:line="480" w:lineRule="auto"/>
        <w:jc w:val="center"/>
        <w:rPr>
          <w:rFonts w:ascii="Times New Roman" w:hAnsi="Times New Roman" w:cs="Times New Roman"/>
          <w:sz w:val="24"/>
          <w:szCs w:val="24"/>
        </w:rPr>
      </w:pPr>
    </w:p>
    <w:p w:rsidR="001458A3" w:rsidRDefault="001458A3" w:rsidP="00DF2F00">
      <w:pPr>
        <w:spacing w:after="0" w:line="480" w:lineRule="auto"/>
        <w:jc w:val="center"/>
        <w:rPr>
          <w:rFonts w:ascii="Times New Roman" w:hAnsi="Times New Roman" w:cs="Times New Roman"/>
          <w:sz w:val="24"/>
          <w:szCs w:val="24"/>
        </w:rPr>
      </w:pPr>
    </w:p>
    <w:p w:rsidR="001458A3" w:rsidRDefault="001458A3" w:rsidP="00DF2F00">
      <w:pPr>
        <w:spacing w:after="0" w:line="480" w:lineRule="auto"/>
        <w:jc w:val="center"/>
        <w:rPr>
          <w:rFonts w:ascii="Times New Roman" w:hAnsi="Times New Roman" w:cs="Times New Roman"/>
          <w:sz w:val="24"/>
          <w:szCs w:val="24"/>
        </w:rPr>
      </w:pPr>
    </w:p>
    <w:p w:rsidR="0080412D" w:rsidRDefault="00E84298" w:rsidP="00DF2F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Employees’ Safety Statement</w:t>
      </w:r>
    </w:p>
    <w:p w:rsidR="001458A3" w:rsidRDefault="00E84298" w:rsidP="00DF2F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58A3" w:rsidRDefault="00E84298" w:rsidP="00DF2F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58A3" w:rsidRPr="001458A3" w:rsidRDefault="001458A3" w:rsidP="00DF2F00">
      <w:pPr>
        <w:spacing w:after="0" w:line="480" w:lineRule="auto"/>
        <w:rPr>
          <w:rFonts w:ascii="Times New Roman" w:hAnsi="Times New Roman" w:cs="Times New Roman"/>
          <w:sz w:val="24"/>
          <w:szCs w:val="24"/>
        </w:rPr>
      </w:pPr>
    </w:p>
    <w:p w:rsidR="001458A3" w:rsidRDefault="001458A3" w:rsidP="00DF2F00">
      <w:pPr>
        <w:spacing w:after="0" w:line="480" w:lineRule="auto"/>
        <w:rPr>
          <w:rFonts w:ascii="Times New Roman" w:hAnsi="Times New Roman" w:cs="Times New Roman"/>
          <w:sz w:val="24"/>
          <w:szCs w:val="24"/>
        </w:rPr>
      </w:pPr>
    </w:p>
    <w:p w:rsidR="001458A3" w:rsidRDefault="001458A3" w:rsidP="00DF2F00">
      <w:pPr>
        <w:spacing w:after="0" w:line="480" w:lineRule="auto"/>
        <w:rPr>
          <w:rFonts w:ascii="Times New Roman" w:hAnsi="Times New Roman" w:cs="Times New Roman"/>
          <w:sz w:val="24"/>
          <w:szCs w:val="24"/>
        </w:rPr>
      </w:pPr>
    </w:p>
    <w:p w:rsidR="001458A3" w:rsidRDefault="001458A3" w:rsidP="00DF2F00">
      <w:pPr>
        <w:spacing w:after="0" w:line="480" w:lineRule="auto"/>
        <w:rPr>
          <w:rFonts w:ascii="Times New Roman" w:hAnsi="Times New Roman" w:cs="Times New Roman"/>
          <w:sz w:val="24"/>
          <w:szCs w:val="24"/>
        </w:rPr>
      </w:pPr>
    </w:p>
    <w:p w:rsidR="00DF2F00" w:rsidRDefault="00DF2F00">
      <w:pPr>
        <w:rPr>
          <w:rFonts w:ascii="Times New Roman" w:hAnsi="Times New Roman" w:cs="Times New Roman"/>
          <w:sz w:val="24"/>
          <w:szCs w:val="24"/>
        </w:rPr>
      </w:pPr>
      <w:r>
        <w:rPr>
          <w:rFonts w:ascii="Times New Roman" w:hAnsi="Times New Roman" w:cs="Times New Roman"/>
          <w:sz w:val="24"/>
          <w:szCs w:val="24"/>
        </w:rPr>
        <w:br w:type="page"/>
      </w:r>
    </w:p>
    <w:p w:rsidR="001458A3" w:rsidRDefault="00E84298" w:rsidP="00DF2F0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Employees’ Safety Statement</w:t>
      </w:r>
    </w:p>
    <w:p w:rsidR="001458A3" w:rsidRDefault="00E84298" w:rsidP="00DF2F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123AB">
        <w:rPr>
          <w:rFonts w:ascii="Times New Roman" w:hAnsi="Times New Roman" w:cs="Times New Roman"/>
          <w:sz w:val="24"/>
          <w:szCs w:val="24"/>
        </w:rPr>
        <w:t xml:space="preserve">The </w:t>
      </w:r>
      <w:r w:rsidR="002D139F">
        <w:rPr>
          <w:rFonts w:ascii="Times New Roman" w:hAnsi="Times New Roman" w:cs="Times New Roman"/>
          <w:sz w:val="24"/>
          <w:szCs w:val="24"/>
        </w:rPr>
        <w:t>2-4-dimethyl-</w:t>
      </w:r>
      <w:r w:rsidR="00306B77">
        <w:rPr>
          <w:rFonts w:ascii="Times New Roman" w:hAnsi="Times New Roman" w:cs="Times New Roman"/>
          <w:sz w:val="24"/>
          <w:szCs w:val="24"/>
        </w:rPr>
        <w:t xml:space="preserve">DEATH chemical that is being used to manufacture the new product has sparked concerns of health safety among the employees while the management is unconvinced of the financial feasibility of installing a chemical hood. The section of the plant where the processing of the new product </w:t>
      </w:r>
      <w:r w:rsidR="005C1967">
        <w:rPr>
          <w:rFonts w:ascii="Times New Roman" w:hAnsi="Times New Roman" w:cs="Times New Roman"/>
          <w:sz w:val="24"/>
          <w:szCs w:val="24"/>
        </w:rPr>
        <w:t xml:space="preserve">takes place </w:t>
      </w:r>
      <w:r w:rsidR="00306B77">
        <w:rPr>
          <w:rFonts w:ascii="Times New Roman" w:hAnsi="Times New Roman" w:cs="Times New Roman"/>
          <w:sz w:val="24"/>
          <w:szCs w:val="24"/>
        </w:rPr>
        <w:t>needs to be retrofitted with a chemical hood</w:t>
      </w:r>
      <w:r w:rsidR="005C1967">
        <w:rPr>
          <w:rFonts w:ascii="Times New Roman" w:hAnsi="Times New Roman" w:cs="Times New Roman"/>
          <w:sz w:val="24"/>
          <w:szCs w:val="24"/>
        </w:rPr>
        <w:t xml:space="preserve">. The levels of the chemical concentration within the production area vary throughout the entire processing. The company’s vice president does not think that a chemical hood is inevitable at the moment. On the other hand, the employee labor union has expressed concerns that the new chemical makes the employees vulnerable to health problems. </w:t>
      </w:r>
      <w:r w:rsidR="00BE0575">
        <w:rPr>
          <w:rFonts w:ascii="Times New Roman" w:hAnsi="Times New Roman" w:cs="Times New Roman"/>
          <w:sz w:val="24"/>
          <w:szCs w:val="24"/>
        </w:rPr>
        <w:t>Besides, the employees are threatening to strike in case the administration turns a blind eye to their concerns.</w:t>
      </w:r>
    </w:p>
    <w:p w:rsidR="00BE0575" w:rsidRDefault="00E84298" w:rsidP="00DF2F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As the Health and Safety Engineer, I have analyzed the problem at hand and propose that the company should proceed with the plans since they are exposing the employees to health risks. </w:t>
      </w:r>
      <w:r w:rsidR="00A71946">
        <w:rPr>
          <w:rFonts w:ascii="Times New Roman" w:hAnsi="Times New Roman" w:cs="Times New Roman"/>
          <w:sz w:val="24"/>
          <w:szCs w:val="24"/>
        </w:rPr>
        <w:t xml:space="preserve">The Permissible Exposure Levels-Time Weighted Average (PEL-TWA) should be 65 ppm while the ceiling should not exceed the 125 ppm. From my Permissible Levels assessment, I have found that concentrations of the chemicals rise above the required threshold between 9:20 and 3:05. The period is within the official working hours, and the concentration hits peaks of 80.75ppm. </w:t>
      </w:r>
      <w:r w:rsidR="00C93A06">
        <w:rPr>
          <w:rFonts w:ascii="Times New Roman" w:hAnsi="Times New Roman" w:cs="Times New Roman"/>
          <w:sz w:val="24"/>
          <w:szCs w:val="24"/>
        </w:rPr>
        <w:t>I want to articulate that 2</w:t>
      </w:r>
      <w:r>
        <w:rPr>
          <w:rFonts w:ascii="Times New Roman" w:hAnsi="Times New Roman" w:cs="Times New Roman"/>
          <w:sz w:val="24"/>
          <w:szCs w:val="24"/>
        </w:rPr>
        <w:t>-4-dimethyl-DEATH is a causal agent for cancer. Medical evidence shows that the chemical causes nervous system irritability, fever, anaemia, respiratory, and pulmonary problems</w:t>
      </w:r>
      <w:r w:rsidR="00A71946">
        <w:rPr>
          <w:rFonts w:ascii="Times New Roman" w:hAnsi="Times New Roman" w:cs="Times New Roman"/>
          <w:sz w:val="24"/>
          <w:szCs w:val="24"/>
        </w:rPr>
        <w:t xml:space="preserve"> (TOXNET, n. d)</w:t>
      </w:r>
      <w:r>
        <w:rPr>
          <w:rFonts w:ascii="Times New Roman" w:hAnsi="Times New Roman" w:cs="Times New Roman"/>
          <w:sz w:val="24"/>
          <w:szCs w:val="24"/>
        </w:rPr>
        <w:t xml:space="preserve">. The employees are prone to the health risks above when they inhale the </w:t>
      </w:r>
      <w:r w:rsidR="00A71946">
        <w:rPr>
          <w:rFonts w:ascii="Times New Roman" w:hAnsi="Times New Roman" w:cs="Times New Roman"/>
          <w:sz w:val="24"/>
          <w:szCs w:val="24"/>
        </w:rPr>
        <w:t xml:space="preserve">chemical while at the workplace. Also, they are likely to contact the contact that subsequently causes poisoning when accidentally ingested. </w:t>
      </w:r>
      <w:r w:rsidR="00C93A06">
        <w:rPr>
          <w:rFonts w:ascii="Times New Roman" w:hAnsi="Times New Roman" w:cs="Times New Roman"/>
          <w:sz w:val="24"/>
          <w:szCs w:val="24"/>
        </w:rPr>
        <w:t xml:space="preserve"> From the factual framework, I urge the administration to stall the production plans unless it is willing to equip the affected areas with chemical hoods.</w:t>
      </w:r>
    </w:p>
    <w:p w:rsidR="002D139F" w:rsidRDefault="00E84298" w:rsidP="00DF2F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A74AE">
        <w:rPr>
          <w:rFonts w:ascii="Times New Roman" w:hAnsi="Times New Roman" w:cs="Times New Roman"/>
          <w:sz w:val="24"/>
          <w:szCs w:val="24"/>
        </w:rPr>
        <w:tab/>
      </w:r>
      <w:r>
        <w:rPr>
          <w:rFonts w:ascii="Times New Roman" w:hAnsi="Times New Roman" w:cs="Times New Roman"/>
          <w:sz w:val="24"/>
          <w:szCs w:val="24"/>
        </w:rPr>
        <w:t>Moreover, installing a chemical hood for a dangerous chemical like 2-4-dimethyl- DEATH encompass the general safety practices within the workplace. The chemical hoods will allow the air to flow correctly within the production area</w:t>
      </w:r>
      <w:r w:rsidR="00440C48">
        <w:rPr>
          <w:rFonts w:ascii="Times New Roman" w:hAnsi="Times New Roman" w:cs="Times New Roman"/>
          <w:sz w:val="24"/>
          <w:szCs w:val="24"/>
        </w:rPr>
        <w:t xml:space="preserve"> (Vanderbilt University Medical Center, n. d)</w:t>
      </w:r>
      <w:r>
        <w:rPr>
          <w:rFonts w:ascii="Times New Roman" w:hAnsi="Times New Roman" w:cs="Times New Roman"/>
          <w:sz w:val="24"/>
          <w:szCs w:val="24"/>
        </w:rPr>
        <w:t xml:space="preserve">. Besides, the hood infrastructure has airflow indicators that will alert the personnel when the concentrations rise above the required threshold.  </w:t>
      </w:r>
      <w:r w:rsidR="00440C48">
        <w:rPr>
          <w:rFonts w:ascii="Times New Roman" w:hAnsi="Times New Roman" w:cs="Times New Roman"/>
          <w:sz w:val="24"/>
          <w:szCs w:val="24"/>
        </w:rPr>
        <w:t xml:space="preserve">Therefore, the chemical hoods will adequately protect the employees against health risks. Even though the initial and installation costs of the hood framework will be high, the management should not continue with a plan that compromises the wellbeing of the very employees that sustains the productivity of the company.  The whole layout will include a hood and a remote blower as well as additional infrastructure to act as conduits </w:t>
      </w:r>
      <w:r w:rsidR="00DC4E7A">
        <w:rPr>
          <w:rFonts w:ascii="Times New Roman" w:hAnsi="Times New Roman" w:cs="Times New Roman"/>
          <w:sz w:val="24"/>
          <w:szCs w:val="24"/>
        </w:rPr>
        <w:t xml:space="preserve">for exhausted air. The ventilation system for make-up air costs $5800 annually while exhausting air amounts to $1400 per year. The administration will also incur annual certification costs of $1200. Totally, the installation, operation, and maintenance costs are $8500 per year for every retrofit (Schach, 2015). The number of retrofits will depend on the area of the production area. </w:t>
      </w:r>
    </w:p>
    <w:p w:rsidR="001458A3" w:rsidRDefault="00E84298" w:rsidP="00DF2F0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From the analysis above, I am proposing that the company needs to equip the new production plant with chemical hoods to </w:t>
      </w:r>
      <w:r w:rsidR="00D36363">
        <w:rPr>
          <w:rFonts w:ascii="Times New Roman" w:hAnsi="Times New Roman" w:cs="Times New Roman"/>
          <w:sz w:val="24"/>
          <w:szCs w:val="24"/>
        </w:rPr>
        <w:t>avoid exposing the employees to health risks.</w:t>
      </w:r>
      <w:r w:rsidR="00BD3B4A">
        <w:rPr>
          <w:rFonts w:ascii="Times New Roman" w:hAnsi="Times New Roman" w:cs="Times New Roman"/>
          <w:sz w:val="24"/>
          <w:szCs w:val="24"/>
        </w:rPr>
        <w:t xml:space="preserve"> I am also considering the concerns of the financial challenges have presented. However, the costs that the company will incur for ignoring the employees’ issues will be more expensive. </w:t>
      </w:r>
      <w:r w:rsidR="00D36363">
        <w:rPr>
          <w:rFonts w:ascii="Times New Roman" w:hAnsi="Times New Roman" w:cs="Times New Roman"/>
          <w:sz w:val="24"/>
          <w:szCs w:val="24"/>
        </w:rPr>
        <w:t xml:space="preserve">Besides, a strike will significantly affect the production process and consequently impact on the profit margins. The administration also risks facing legal issues in case the employees union decides to sue the company for not upholding safety standards at work. The US Department of Labor </w:t>
      </w:r>
      <w:r w:rsidR="00E90DE5">
        <w:rPr>
          <w:rFonts w:ascii="Times New Roman" w:hAnsi="Times New Roman" w:cs="Times New Roman"/>
          <w:sz w:val="24"/>
          <w:szCs w:val="24"/>
        </w:rPr>
        <w:t xml:space="preserve">under the Occupational Safety and Health Administration (OSHA) stipulates that employers should maintain high standards of safety within the workplace (US Department of Labor). </w:t>
      </w:r>
      <w:r w:rsidR="00D36363">
        <w:rPr>
          <w:rFonts w:ascii="Times New Roman" w:hAnsi="Times New Roman" w:cs="Times New Roman"/>
          <w:sz w:val="24"/>
          <w:szCs w:val="24"/>
        </w:rPr>
        <w:t xml:space="preserve">The safety of </w:t>
      </w:r>
      <w:r w:rsidR="00D36363">
        <w:rPr>
          <w:rFonts w:ascii="Times New Roman" w:hAnsi="Times New Roman" w:cs="Times New Roman"/>
          <w:sz w:val="24"/>
          <w:szCs w:val="24"/>
        </w:rPr>
        <w:lastRenderedPageBreak/>
        <w:t>the employees should be the priority of the management, and the management can assess the financial feasibility of the new product.</w:t>
      </w:r>
    </w:p>
    <w:p w:rsidR="00E90DE5" w:rsidRDefault="00E84298" w:rsidP="00DF2F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management should weigh the financial prospects of the new product with regards to the costs of installation, operation, and maintenance of the chemical hoods. However, the company should not disregard the safety of its employees in a bid to increase its productivity. The management should recognize that unhealthy employees translate to reduced productivity </w:t>
      </w:r>
      <w:r w:rsidR="00BE1BF3">
        <w:rPr>
          <w:rFonts w:ascii="Times New Roman" w:hAnsi="Times New Roman" w:cs="Times New Roman"/>
          <w:sz w:val="24"/>
          <w:szCs w:val="24"/>
        </w:rPr>
        <w:t xml:space="preserve">and in </w:t>
      </w:r>
      <w:r w:rsidR="00DF2F00">
        <w:rPr>
          <w:rFonts w:ascii="Times New Roman" w:hAnsi="Times New Roman" w:cs="Times New Roman"/>
          <w:sz w:val="24"/>
          <w:szCs w:val="24"/>
        </w:rPr>
        <w:t>long-term</w:t>
      </w:r>
      <w:r w:rsidR="00BE1BF3">
        <w:rPr>
          <w:rFonts w:ascii="Times New Roman" w:hAnsi="Times New Roman" w:cs="Times New Roman"/>
          <w:sz w:val="24"/>
          <w:szCs w:val="24"/>
        </w:rPr>
        <w:t xml:space="preserve">, the project will not worth it. Besides, the exciting prospects of the plan will be short-lived when the company has to fork out massive amounts of money when it has to make compensation to the employees. The company can also look for alternative filter mechanisms such as constant volumes and variable air volume chemical hoods that are more economical. </w:t>
      </w:r>
      <w:r w:rsidR="00BD3B4A">
        <w:rPr>
          <w:rFonts w:ascii="Times New Roman" w:hAnsi="Times New Roman" w:cs="Times New Roman"/>
          <w:sz w:val="24"/>
          <w:szCs w:val="24"/>
        </w:rPr>
        <w:t>The system is also beneficial since the company will be ensuring the safety of the workers while using minimal resources as possible. All in all, the new production plant is a good idea but with a lot of tradeoffs. Therefore, the company should drop it if it is unwilling to ensure the safety of the employees.</w:t>
      </w:r>
    </w:p>
    <w:p w:rsidR="00DF2F00" w:rsidRDefault="00DF2F00">
      <w:pPr>
        <w:rPr>
          <w:rFonts w:ascii="Times New Roman" w:hAnsi="Times New Roman" w:cs="Times New Roman"/>
          <w:sz w:val="24"/>
          <w:szCs w:val="24"/>
        </w:rPr>
      </w:pPr>
      <w:r>
        <w:rPr>
          <w:rFonts w:ascii="Times New Roman" w:hAnsi="Times New Roman" w:cs="Times New Roman"/>
          <w:sz w:val="24"/>
          <w:szCs w:val="24"/>
        </w:rPr>
        <w:br w:type="page"/>
      </w:r>
    </w:p>
    <w:p w:rsidR="00BD3B4A" w:rsidRDefault="00E84298" w:rsidP="00DF2F00">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Schach, A. (2015). Cost comparison: Budgeting for a filtered fume hood. LABCONCO. </w:t>
      </w:r>
    </w:p>
    <w:p w:rsid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ab/>
        <w:t>Retrieved from</w:t>
      </w:r>
    </w:p>
    <w:p w:rsidR="00D821E1" w:rsidRP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D821E1">
          <w:rPr>
            <w:rStyle w:val="Hyperlink"/>
            <w:rFonts w:ascii="Times New Roman" w:hAnsi="Times New Roman" w:cs="Times New Roman"/>
            <w:sz w:val="24"/>
            <w:szCs w:val="24"/>
          </w:rPr>
          <w:t>https://www.labconco.com/articles/cost-comparison-filtered-fume-hood</w:t>
        </w:r>
      </w:hyperlink>
    </w:p>
    <w:p w:rsid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TOXNET. (n. d) 2,4-Dimethylphenol. Toxicology Data Network. Retrieved from</w:t>
      </w:r>
    </w:p>
    <w:p w:rsidR="00D821E1" w:rsidRP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D821E1">
          <w:rPr>
            <w:rStyle w:val="Hyperlink"/>
            <w:rFonts w:ascii="Times New Roman" w:hAnsi="Times New Roman" w:cs="Times New Roman"/>
            <w:sz w:val="24"/>
            <w:szCs w:val="24"/>
          </w:rPr>
          <w:t>https://toxnet.nlm.nih.gov/cgi-bin/sis/search/a?dbs+hsdb:@term+@DOCNO+4253</w:t>
        </w:r>
      </w:hyperlink>
    </w:p>
    <w:p w:rsidR="00BD3B4A"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US Department of Labor.</w:t>
      </w:r>
      <w:r w:rsidR="00D821E1">
        <w:rPr>
          <w:rFonts w:ascii="Times New Roman" w:hAnsi="Times New Roman" w:cs="Times New Roman"/>
          <w:sz w:val="24"/>
          <w:szCs w:val="24"/>
        </w:rPr>
        <w:t xml:space="preserve"> (n. d).</w:t>
      </w:r>
      <w:r>
        <w:rPr>
          <w:rFonts w:ascii="Times New Roman" w:hAnsi="Times New Roman" w:cs="Times New Roman"/>
          <w:sz w:val="24"/>
          <w:szCs w:val="24"/>
        </w:rPr>
        <w:t xml:space="preserve"> W</w:t>
      </w:r>
      <w:r w:rsidR="00D821E1">
        <w:rPr>
          <w:rFonts w:ascii="Times New Roman" w:hAnsi="Times New Roman" w:cs="Times New Roman"/>
          <w:sz w:val="24"/>
          <w:szCs w:val="24"/>
        </w:rPr>
        <w:t>orkplace safety and health. Retrieved from</w:t>
      </w:r>
    </w:p>
    <w:p w:rsid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D821E1">
          <w:rPr>
            <w:rStyle w:val="Hyperlink"/>
            <w:rFonts w:ascii="Times New Roman" w:hAnsi="Times New Roman" w:cs="Times New Roman"/>
            <w:sz w:val="24"/>
            <w:szCs w:val="24"/>
          </w:rPr>
          <w:t>https://www.dol.gov/general/topic/safety-health</w:t>
        </w:r>
      </w:hyperlink>
    </w:p>
    <w:p w:rsid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Vanderbilt University Medical Center. (n. d). Environmental health and safety. Retrieved from</w:t>
      </w:r>
    </w:p>
    <w:p w:rsidR="00D821E1" w:rsidRPr="00D821E1" w:rsidRDefault="00E84298" w:rsidP="00DF2F00">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D821E1">
          <w:rPr>
            <w:rStyle w:val="Hyperlink"/>
            <w:rFonts w:ascii="Times New Roman" w:hAnsi="Times New Roman" w:cs="Times New Roman"/>
            <w:sz w:val="24"/>
            <w:szCs w:val="24"/>
          </w:rPr>
          <w:t>https://www.vumc.org/safety/chem/fume-hood-safe-work-practices</w:t>
        </w:r>
      </w:hyperlink>
    </w:p>
    <w:sectPr w:rsidR="00D821E1" w:rsidRPr="00D821E1" w:rsidSect="001458A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920" w:rsidRDefault="008E2920">
      <w:pPr>
        <w:spacing w:after="0" w:line="240" w:lineRule="auto"/>
      </w:pPr>
      <w:r>
        <w:separator/>
      </w:r>
    </w:p>
  </w:endnote>
  <w:endnote w:type="continuationSeparator" w:id="0">
    <w:p w:rsidR="008E2920" w:rsidRDefault="008E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920" w:rsidRDefault="008E2920">
      <w:pPr>
        <w:spacing w:after="0" w:line="240" w:lineRule="auto"/>
      </w:pPr>
      <w:r>
        <w:separator/>
      </w:r>
    </w:p>
  </w:footnote>
  <w:footnote w:type="continuationSeparator" w:id="0">
    <w:p w:rsidR="008E2920" w:rsidRDefault="008E2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8A3" w:rsidRPr="00DF2F00" w:rsidRDefault="00E84298" w:rsidP="001458A3">
    <w:pPr>
      <w:pStyle w:val="Header"/>
      <w:spacing w:line="480" w:lineRule="auto"/>
      <w:rPr>
        <w:rFonts w:ascii="Times New Roman" w:hAnsi="Times New Roman" w:cs="Times New Roman"/>
        <w:sz w:val="24"/>
        <w:szCs w:val="24"/>
      </w:rPr>
    </w:pPr>
    <w:r w:rsidRPr="001458A3">
      <w:rPr>
        <w:rFonts w:ascii="Times New Roman" w:hAnsi="Times New Roman" w:cs="Times New Roman"/>
        <w:sz w:val="24"/>
        <w:szCs w:val="24"/>
      </w:rPr>
      <w:t xml:space="preserve">STATEMENT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7875604"/>
        <w:docPartObj>
          <w:docPartGallery w:val="Page Numbers (Top of Page)"/>
          <w:docPartUnique/>
        </w:docPartObj>
      </w:sdtPr>
      <w:sdtEndPr>
        <w:rPr>
          <w:noProof/>
        </w:rPr>
      </w:sdtEndPr>
      <w:sdtContent>
        <w:r w:rsidRPr="001458A3">
          <w:rPr>
            <w:rFonts w:ascii="Times New Roman" w:hAnsi="Times New Roman" w:cs="Times New Roman"/>
            <w:sz w:val="24"/>
            <w:szCs w:val="24"/>
          </w:rPr>
          <w:fldChar w:fldCharType="begin"/>
        </w:r>
        <w:r w:rsidRPr="001458A3">
          <w:rPr>
            <w:rFonts w:ascii="Times New Roman" w:hAnsi="Times New Roman" w:cs="Times New Roman"/>
            <w:sz w:val="24"/>
            <w:szCs w:val="24"/>
          </w:rPr>
          <w:instrText xml:space="preserve"> PAGE   \* MERGEFORMAT </w:instrText>
        </w:r>
        <w:r w:rsidRPr="001458A3">
          <w:rPr>
            <w:rFonts w:ascii="Times New Roman" w:hAnsi="Times New Roman" w:cs="Times New Roman"/>
            <w:sz w:val="24"/>
            <w:szCs w:val="24"/>
          </w:rPr>
          <w:fldChar w:fldCharType="separate"/>
        </w:r>
        <w:r w:rsidR="00DF2F00">
          <w:rPr>
            <w:rFonts w:ascii="Times New Roman" w:hAnsi="Times New Roman" w:cs="Times New Roman"/>
            <w:noProof/>
            <w:sz w:val="24"/>
            <w:szCs w:val="24"/>
          </w:rPr>
          <w:t>5</w:t>
        </w:r>
        <w:r w:rsidRPr="001458A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8A3" w:rsidRPr="00DF2F00" w:rsidRDefault="00DF2F00" w:rsidP="00DF2F00">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E84298" w:rsidRPr="001458A3">
      <w:rPr>
        <w:rFonts w:ascii="Times New Roman" w:hAnsi="Times New Roman" w:cs="Times New Roman"/>
        <w:sz w:val="24"/>
        <w:szCs w:val="24"/>
      </w:rPr>
      <w:t>STATEMENT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46933560"/>
        <w:docPartObj>
          <w:docPartGallery w:val="Page Numbers (Top of Page)"/>
          <w:docPartUnique/>
        </w:docPartObj>
      </w:sdtPr>
      <w:sdtEndPr>
        <w:rPr>
          <w:noProof/>
        </w:rPr>
      </w:sdtEndPr>
      <w:sdtContent>
        <w:r w:rsidR="00E84298" w:rsidRPr="001458A3">
          <w:rPr>
            <w:rFonts w:ascii="Times New Roman" w:hAnsi="Times New Roman" w:cs="Times New Roman"/>
            <w:sz w:val="24"/>
            <w:szCs w:val="24"/>
          </w:rPr>
          <w:fldChar w:fldCharType="begin"/>
        </w:r>
        <w:r w:rsidR="00E84298" w:rsidRPr="001458A3">
          <w:rPr>
            <w:rFonts w:ascii="Times New Roman" w:hAnsi="Times New Roman" w:cs="Times New Roman"/>
            <w:sz w:val="24"/>
            <w:szCs w:val="24"/>
          </w:rPr>
          <w:instrText xml:space="preserve"> PAGE   \* MERGEFORMAT </w:instrText>
        </w:r>
        <w:r w:rsidR="00E84298" w:rsidRPr="001458A3">
          <w:rPr>
            <w:rFonts w:ascii="Times New Roman" w:hAnsi="Times New Roman" w:cs="Times New Roman"/>
            <w:sz w:val="24"/>
            <w:szCs w:val="24"/>
          </w:rPr>
          <w:fldChar w:fldCharType="separate"/>
        </w:r>
        <w:r>
          <w:rPr>
            <w:rFonts w:ascii="Times New Roman" w:hAnsi="Times New Roman" w:cs="Times New Roman"/>
            <w:noProof/>
            <w:sz w:val="24"/>
            <w:szCs w:val="24"/>
          </w:rPr>
          <w:t>1</w:t>
        </w:r>
        <w:r w:rsidR="00E84298" w:rsidRPr="001458A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8A3"/>
    <w:rsid w:val="001458A3"/>
    <w:rsid w:val="001D2666"/>
    <w:rsid w:val="002123AB"/>
    <w:rsid w:val="002D139F"/>
    <w:rsid w:val="00306B77"/>
    <w:rsid w:val="00440C48"/>
    <w:rsid w:val="005C1967"/>
    <w:rsid w:val="0080412D"/>
    <w:rsid w:val="008E2920"/>
    <w:rsid w:val="00A71946"/>
    <w:rsid w:val="00B5385E"/>
    <w:rsid w:val="00BD3B4A"/>
    <w:rsid w:val="00BD4F4E"/>
    <w:rsid w:val="00BE0575"/>
    <w:rsid w:val="00BE1BF3"/>
    <w:rsid w:val="00C93A06"/>
    <w:rsid w:val="00CB5C22"/>
    <w:rsid w:val="00D36363"/>
    <w:rsid w:val="00D821E1"/>
    <w:rsid w:val="00DC4E7A"/>
    <w:rsid w:val="00DF2F00"/>
    <w:rsid w:val="00E84298"/>
    <w:rsid w:val="00E90DE5"/>
    <w:rsid w:val="00FA7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E19BD"/>
  <w15:docId w15:val="{84392022-1982-40BD-B22C-B6FF0604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8A3"/>
  </w:style>
  <w:style w:type="paragraph" w:styleId="Footer">
    <w:name w:val="footer"/>
    <w:basedOn w:val="Normal"/>
    <w:link w:val="FooterChar"/>
    <w:uiPriority w:val="99"/>
    <w:unhideWhenUsed/>
    <w:rsid w:val="00145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8A3"/>
  </w:style>
  <w:style w:type="character" w:styleId="Hyperlink">
    <w:name w:val="Hyperlink"/>
    <w:basedOn w:val="DefaultParagraphFont"/>
    <w:uiPriority w:val="99"/>
    <w:semiHidden/>
    <w:unhideWhenUsed/>
    <w:rsid w:val="00D821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l.gov/general/topic/safety-healt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oxnet.nlm.nih.gov/cgi-bin/sis/search/a?dbs+hsdb:@term+@DOCNO+425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bconco.com/articles/cost-comparison-filtered-fume-hood"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vumc.org/safety/chem/fume-hood-safe-work-prac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2019-04-01T16:49:00Z</dcterms:created>
  <dcterms:modified xsi:type="dcterms:W3CDTF">2019-04-01T16:49:00Z</dcterms:modified>
</cp:coreProperties>
</file>